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FAB72" w14:textId="62D5B170" w:rsidR="00E8030E" w:rsidRPr="00613DCC" w:rsidRDefault="00E8030E" w:rsidP="00091101">
      <w:pPr>
        <w:pStyle w:val="Heading1"/>
        <w:spacing w:before="0" w:line="240" w:lineRule="auto"/>
        <w:jc w:val="center"/>
        <w:rPr>
          <w:b/>
          <w:bCs/>
          <w:sz w:val="28"/>
          <w:szCs w:val="28"/>
        </w:rPr>
      </w:pPr>
      <w:r w:rsidRPr="00613DCC">
        <w:rPr>
          <w:b/>
          <w:bCs/>
          <w:sz w:val="28"/>
          <w:szCs w:val="28"/>
        </w:rPr>
        <w:t>Factsheet</w:t>
      </w:r>
      <w:r w:rsidR="00613DCC" w:rsidRPr="00613DCC">
        <w:rPr>
          <w:b/>
          <w:bCs/>
          <w:sz w:val="28"/>
          <w:szCs w:val="28"/>
        </w:rPr>
        <w:t>: AJ v STATE</w:t>
      </w:r>
    </w:p>
    <w:p w14:paraId="60213E6E" w14:textId="77777777" w:rsidR="00E8030E" w:rsidRPr="005947C3" w:rsidRDefault="00E8030E" w:rsidP="00091101">
      <w:pPr>
        <w:spacing w:before="0" w:after="0" w:line="240" w:lineRule="auto"/>
        <w:jc w:val="both"/>
        <w:rPr>
          <w:rFonts w:ascii="Times New Roman" w:hAnsi="Times New Roman" w:cs="Times New Roman"/>
          <w:sz w:val="24"/>
          <w:szCs w:val="24"/>
        </w:rPr>
      </w:pPr>
    </w:p>
    <w:p w14:paraId="19AF7259" w14:textId="77777777" w:rsidR="00E8030E" w:rsidRPr="00613DCC" w:rsidRDefault="00E8030E" w:rsidP="00091101">
      <w:pPr>
        <w:pStyle w:val="Heading2"/>
        <w:spacing w:before="0" w:line="240" w:lineRule="auto"/>
        <w:rPr>
          <w:b/>
          <w:bCs/>
          <w:sz w:val="24"/>
          <w:szCs w:val="24"/>
        </w:rPr>
      </w:pPr>
      <w:r w:rsidRPr="00613DCC">
        <w:rPr>
          <w:b/>
          <w:bCs/>
          <w:sz w:val="24"/>
          <w:szCs w:val="24"/>
        </w:rPr>
        <w:t>Background</w:t>
      </w:r>
    </w:p>
    <w:p w14:paraId="7AC2912D" w14:textId="1331D48B" w:rsidR="00E8030E" w:rsidRPr="005947C3"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 xml:space="preserve">The applicant is a 15-year-old boy who was in a romantic relationship with a 13-year-old girl. On </w:t>
      </w:r>
      <w:r w:rsidR="001C12BD">
        <w:rPr>
          <w:rFonts w:ascii="Times New Roman" w:hAnsi="Times New Roman" w:cs="Times New Roman"/>
          <w:sz w:val="24"/>
          <w:szCs w:val="24"/>
        </w:rPr>
        <w:t xml:space="preserve">1 </w:t>
      </w:r>
      <w:r w:rsidRPr="005947C3">
        <w:rPr>
          <w:rFonts w:ascii="Times New Roman" w:hAnsi="Times New Roman" w:cs="Times New Roman"/>
          <w:sz w:val="24"/>
          <w:szCs w:val="24"/>
        </w:rPr>
        <w:t xml:space="preserve">January 2021, the applicant was summoned by police officers </w:t>
      </w:r>
      <w:r w:rsidR="00971186">
        <w:rPr>
          <w:rFonts w:ascii="Times New Roman" w:hAnsi="Times New Roman" w:cs="Times New Roman"/>
          <w:sz w:val="24"/>
          <w:szCs w:val="24"/>
        </w:rPr>
        <w:t>to</w:t>
      </w:r>
      <w:r w:rsidRPr="005947C3">
        <w:rPr>
          <w:rFonts w:ascii="Times New Roman" w:hAnsi="Times New Roman" w:cs="Times New Roman"/>
          <w:sz w:val="24"/>
          <w:szCs w:val="24"/>
        </w:rPr>
        <w:t xml:space="preserve"> the Thyolo police station, following a complaint lodged by the girl’s parents. The applicant was brought before the Thyolo Magistrates Court</w:t>
      </w:r>
      <w:r w:rsidR="00971186">
        <w:rPr>
          <w:rFonts w:ascii="Times New Roman" w:hAnsi="Times New Roman" w:cs="Times New Roman"/>
          <w:sz w:val="24"/>
          <w:szCs w:val="24"/>
        </w:rPr>
        <w:t xml:space="preserve"> and</w:t>
      </w:r>
      <w:r w:rsidRPr="005947C3">
        <w:rPr>
          <w:rFonts w:ascii="Times New Roman" w:hAnsi="Times New Roman" w:cs="Times New Roman"/>
          <w:sz w:val="24"/>
          <w:szCs w:val="24"/>
        </w:rPr>
        <w:t xml:space="preserve"> charged with the offence of defilement in terms of section 138(1) of the Malawi Penal Code. </w:t>
      </w:r>
      <w:r w:rsidR="002D0ECF">
        <w:rPr>
          <w:rFonts w:ascii="Times New Roman" w:hAnsi="Times New Roman" w:cs="Times New Roman"/>
          <w:sz w:val="24"/>
          <w:szCs w:val="24"/>
        </w:rPr>
        <w:t>The a</w:t>
      </w:r>
      <w:r w:rsidRPr="005947C3">
        <w:rPr>
          <w:rFonts w:ascii="Times New Roman" w:hAnsi="Times New Roman" w:cs="Times New Roman"/>
          <w:sz w:val="24"/>
          <w:szCs w:val="24"/>
        </w:rPr>
        <w:t>pplicant</w:t>
      </w:r>
      <w:r w:rsidR="002D0ECF">
        <w:rPr>
          <w:rFonts w:ascii="Times New Roman" w:hAnsi="Times New Roman" w:cs="Times New Roman"/>
          <w:sz w:val="24"/>
          <w:szCs w:val="24"/>
        </w:rPr>
        <w:t>, represented by SALC and CHREAA,</w:t>
      </w:r>
      <w:r w:rsidRPr="005947C3">
        <w:rPr>
          <w:rFonts w:ascii="Times New Roman" w:hAnsi="Times New Roman" w:cs="Times New Roman"/>
          <w:sz w:val="24"/>
          <w:szCs w:val="24"/>
        </w:rPr>
        <w:t xml:space="preserve"> filed an application for judicial review in the High Court. The case was referred to the </w:t>
      </w:r>
      <w:r w:rsidR="00301BD5">
        <w:rPr>
          <w:rFonts w:ascii="Times New Roman" w:hAnsi="Times New Roman" w:cs="Times New Roman"/>
          <w:sz w:val="24"/>
          <w:szCs w:val="24"/>
        </w:rPr>
        <w:t xml:space="preserve">a full bench of the High Court sitting as a </w:t>
      </w:r>
      <w:r w:rsidRPr="005947C3">
        <w:rPr>
          <w:rFonts w:ascii="Times New Roman" w:hAnsi="Times New Roman" w:cs="Times New Roman"/>
          <w:sz w:val="24"/>
          <w:szCs w:val="24"/>
        </w:rPr>
        <w:t>Constitutional Court and will be heard on 15 February 2022.</w:t>
      </w:r>
    </w:p>
    <w:p w14:paraId="15486B2E" w14:textId="77777777" w:rsidR="00E8030E" w:rsidRPr="005947C3" w:rsidRDefault="00E8030E" w:rsidP="00091101">
      <w:pPr>
        <w:spacing w:before="0" w:after="0" w:line="240" w:lineRule="auto"/>
        <w:jc w:val="both"/>
        <w:rPr>
          <w:rFonts w:ascii="Times New Roman" w:hAnsi="Times New Roman" w:cs="Times New Roman"/>
          <w:sz w:val="24"/>
          <w:szCs w:val="24"/>
        </w:rPr>
      </w:pPr>
    </w:p>
    <w:p w14:paraId="164472B2" w14:textId="77777777" w:rsidR="00E8030E" w:rsidRPr="00613DCC" w:rsidRDefault="00E8030E" w:rsidP="00091101">
      <w:pPr>
        <w:pStyle w:val="Heading2"/>
        <w:spacing w:before="0" w:line="240" w:lineRule="auto"/>
        <w:rPr>
          <w:b/>
          <w:bCs/>
          <w:sz w:val="24"/>
          <w:szCs w:val="24"/>
        </w:rPr>
      </w:pPr>
      <w:r w:rsidRPr="00613DCC">
        <w:rPr>
          <w:b/>
          <w:bCs/>
          <w:sz w:val="24"/>
          <w:szCs w:val="24"/>
        </w:rPr>
        <w:t>Legal issues</w:t>
      </w:r>
    </w:p>
    <w:p w14:paraId="5AF0C5DE" w14:textId="303E6A01" w:rsidR="00E8030E" w:rsidRPr="005947C3"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 xml:space="preserve">Section 138(1) </w:t>
      </w:r>
      <w:r w:rsidR="00DE7490">
        <w:rPr>
          <w:rFonts w:ascii="Times New Roman" w:hAnsi="Times New Roman" w:cs="Times New Roman"/>
          <w:sz w:val="24"/>
          <w:szCs w:val="24"/>
        </w:rPr>
        <w:t xml:space="preserve">of the Penal Code </w:t>
      </w:r>
      <w:r w:rsidRPr="005947C3">
        <w:rPr>
          <w:rFonts w:ascii="Times New Roman" w:hAnsi="Times New Roman" w:cs="Times New Roman"/>
          <w:sz w:val="24"/>
          <w:szCs w:val="24"/>
        </w:rPr>
        <w:t>provides:</w:t>
      </w:r>
    </w:p>
    <w:p w14:paraId="61E3C01F" w14:textId="2A9F9B3B" w:rsidR="00E8030E" w:rsidRPr="00DE7490" w:rsidRDefault="00E8030E" w:rsidP="00091101">
      <w:pPr>
        <w:spacing w:before="0" w:after="0" w:line="240" w:lineRule="auto"/>
        <w:jc w:val="both"/>
        <w:rPr>
          <w:rFonts w:ascii="Times New Roman" w:hAnsi="Times New Roman" w:cs="Times New Roman"/>
          <w:i/>
          <w:iCs/>
          <w:sz w:val="24"/>
          <w:szCs w:val="24"/>
        </w:rPr>
      </w:pPr>
      <w:r w:rsidRPr="00DE7490">
        <w:rPr>
          <w:rFonts w:ascii="Times New Roman" w:hAnsi="Times New Roman" w:cs="Times New Roman"/>
          <w:i/>
          <w:iCs/>
          <w:sz w:val="24"/>
          <w:szCs w:val="24"/>
        </w:rPr>
        <w:t>“Any person who carnally knows any girl under the age of sixteen years shall be guilty of any felony and shall be liable to imprisonment for life.”</w:t>
      </w:r>
    </w:p>
    <w:p w14:paraId="4812E63C" w14:textId="77777777" w:rsidR="00091101" w:rsidRPr="005947C3" w:rsidRDefault="00091101" w:rsidP="00091101">
      <w:pPr>
        <w:spacing w:before="0" w:after="0" w:line="240" w:lineRule="auto"/>
        <w:jc w:val="both"/>
        <w:rPr>
          <w:rFonts w:ascii="Times New Roman" w:hAnsi="Times New Roman" w:cs="Times New Roman"/>
          <w:sz w:val="24"/>
          <w:szCs w:val="24"/>
        </w:rPr>
      </w:pPr>
    </w:p>
    <w:p w14:paraId="794E435E" w14:textId="1B4606D5" w:rsidR="00E8030E"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The only defence available under this section is if the person accused reasonabl</w:t>
      </w:r>
      <w:r w:rsidR="00AE621C">
        <w:rPr>
          <w:rFonts w:ascii="Times New Roman" w:hAnsi="Times New Roman" w:cs="Times New Roman"/>
          <w:sz w:val="24"/>
          <w:szCs w:val="24"/>
        </w:rPr>
        <w:t>y</w:t>
      </w:r>
      <w:r w:rsidRPr="005947C3">
        <w:rPr>
          <w:rFonts w:ascii="Times New Roman" w:hAnsi="Times New Roman" w:cs="Times New Roman"/>
          <w:sz w:val="24"/>
          <w:szCs w:val="24"/>
        </w:rPr>
        <w:t xml:space="preserve"> belie</w:t>
      </w:r>
      <w:r w:rsidR="00AE621C">
        <w:rPr>
          <w:rFonts w:ascii="Times New Roman" w:hAnsi="Times New Roman" w:cs="Times New Roman"/>
          <w:sz w:val="24"/>
          <w:szCs w:val="24"/>
        </w:rPr>
        <w:t>ved</w:t>
      </w:r>
      <w:r w:rsidRPr="005947C3">
        <w:rPr>
          <w:rFonts w:ascii="Times New Roman" w:hAnsi="Times New Roman" w:cs="Times New Roman"/>
          <w:sz w:val="24"/>
          <w:szCs w:val="24"/>
        </w:rPr>
        <w:t xml:space="preserve"> that the complainant was of or over the age of 16</w:t>
      </w:r>
      <w:r w:rsidR="00AE621C">
        <w:rPr>
          <w:rFonts w:ascii="Times New Roman" w:hAnsi="Times New Roman" w:cs="Times New Roman"/>
          <w:sz w:val="24"/>
          <w:szCs w:val="24"/>
        </w:rPr>
        <w:t xml:space="preserve"> </w:t>
      </w:r>
      <w:r w:rsidRPr="005947C3">
        <w:rPr>
          <w:rFonts w:ascii="Times New Roman" w:hAnsi="Times New Roman" w:cs="Times New Roman"/>
          <w:sz w:val="24"/>
          <w:szCs w:val="24"/>
        </w:rPr>
        <w:t xml:space="preserve">years. The </w:t>
      </w:r>
      <w:r w:rsidR="00AE621C">
        <w:rPr>
          <w:rFonts w:ascii="Times New Roman" w:hAnsi="Times New Roman" w:cs="Times New Roman"/>
          <w:sz w:val="24"/>
          <w:szCs w:val="24"/>
        </w:rPr>
        <w:t>offence</w:t>
      </w:r>
      <w:r w:rsidRPr="005947C3">
        <w:rPr>
          <w:rFonts w:ascii="Times New Roman" w:hAnsi="Times New Roman" w:cs="Times New Roman"/>
          <w:sz w:val="24"/>
          <w:szCs w:val="24"/>
        </w:rPr>
        <w:t xml:space="preserve"> does not </w:t>
      </w:r>
      <w:r w:rsidR="00AE621C">
        <w:rPr>
          <w:rFonts w:ascii="Times New Roman" w:hAnsi="Times New Roman" w:cs="Times New Roman"/>
          <w:sz w:val="24"/>
          <w:szCs w:val="24"/>
        </w:rPr>
        <w:t>distinguish</w:t>
      </w:r>
      <w:r w:rsidRPr="005947C3">
        <w:rPr>
          <w:rFonts w:ascii="Times New Roman" w:hAnsi="Times New Roman" w:cs="Times New Roman"/>
          <w:sz w:val="24"/>
          <w:szCs w:val="24"/>
        </w:rPr>
        <w:t xml:space="preserve"> situation</w:t>
      </w:r>
      <w:r w:rsidR="00B04009">
        <w:rPr>
          <w:rFonts w:ascii="Times New Roman" w:hAnsi="Times New Roman" w:cs="Times New Roman"/>
          <w:sz w:val="24"/>
          <w:szCs w:val="24"/>
        </w:rPr>
        <w:t>s</w:t>
      </w:r>
      <w:r w:rsidRPr="005947C3">
        <w:rPr>
          <w:rFonts w:ascii="Times New Roman" w:hAnsi="Times New Roman" w:cs="Times New Roman"/>
          <w:sz w:val="24"/>
          <w:szCs w:val="24"/>
        </w:rPr>
        <w:t xml:space="preserve"> where the person accused is also under 16, or a minor child, who ha</w:t>
      </w:r>
      <w:r w:rsidR="00B04009">
        <w:rPr>
          <w:rFonts w:ascii="Times New Roman" w:hAnsi="Times New Roman" w:cs="Times New Roman"/>
          <w:sz w:val="24"/>
          <w:szCs w:val="24"/>
        </w:rPr>
        <w:t>d</w:t>
      </w:r>
      <w:r w:rsidRPr="005947C3">
        <w:rPr>
          <w:rFonts w:ascii="Times New Roman" w:hAnsi="Times New Roman" w:cs="Times New Roman"/>
          <w:sz w:val="24"/>
          <w:szCs w:val="24"/>
        </w:rPr>
        <w:t xml:space="preserve"> consensual sex with a girl under the age of 16.</w:t>
      </w:r>
    </w:p>
    <w:p w14:paraId="10828E12" w14:textId="77777777" w:rsidR="00091101" w:rsidRPr="005947C3" w:rsidRDefault="00091101" w:rsidP="00091101">
      <w:pPr>
        <w:spacing w:before="0" w:after="0" w:line="240" w:lineRule="auto"/>
        <w:jc w:val="both"/>
        <w:rPr>
          <w:rFonts w:ascii="Times New Roman" w:hAnsi="Times New Roman" w:cs="Times New Roman"/>
          <w:sz w:val="24"/>
          <w:szCs w:val="24"/>
        </w:rPr>
      </w:pPr>
    </w:p>
    <w:p w14:paraId="4A7B72BF" w14:textId="2F59C994" w:rsidR="00E8030E"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 xml:space="preserve">The applicant argues that the application of the offence of defilement  to consensual sexual relationships between adolescent children constitutes a breach of </w:t>
      </w:r>
      <w:r w:rsidR="009A1100">
        <w:rPr>
          <w:rFonts w:ascii="Times New Roman" w:hAnsi="Times New Roman" w:cs="Times New Roman"/>
          <w:sz w:val="24"/>
          <w:szCs w:val="24"/>
        </w:rPr>
        <w:t xml:space="preserve">the </w:t>
      </w:r>
      <w:r w:rsidRPr="005947C3">
        <w:rPr>
          <w:rFonts w:ascii="Times New Roman" w:hAnsi="Times New Roman" w:cs="Times New Roman"/>
          <w:sz w:val="24"/>
          <w:szCs w:val="24"/>
        </w:rPr>
        <w:t>constitutional rights of the applicant</w:t>
      </w:r>
      <w:r w:rsidR="009A1100">
        <w:rPr>
          <w:rFonts w:ascii="Times New Roman" w:hAnsi="Times New Roman" w:cs="Times New Roman"/>
          <w:sz w:val="24"/>
          <w:szCs w:val="24"/>
        </w:rPr>
        <w:t>, including</w:t>
      </w:r>
      <w:r w:rsidRPr="005947C3">
        <w:rPr>
          <w:rFonts w:ascii="Times New Roman" w:hAnsi="Times New Roman" w:cs="Times New Roman"/>
          <w:sz w:val="24"/>
          <w:szCs w:val="24"/>
        </w:rPr>
        <w:t xml:space="preserve">: </w:t>
      </w:r>
    </w:p>
    <w:p w14:paraId="02EA8519" w14:textId="77777777" w:rsidR="00091101" w:rsidRPr="005947C3" w:rsidRDefault="00091101" w:rsidP="00091101">
      <w:pPr>
        <w:spacing w:before="0" w:after="0" w:line="240" w:lineRule="auto"/>
        <w:jc w:val="both"/>
        <w:rPr>
          <w:rFonts w:ascii="Times New Roman" w:hAnsi="Times New Roman" w:cs="Times New Roman"/>
          <w:sz w:val="24"/>
          <w:szCs w:val="24"/>
        </w:rPr>
      </w:pPr>
    </w:p>
    <w:p w14:paraId="7CEDDE21" w14:textId="6AEF873C" w:rsidR="00E8030E" w:rsidRPr="00091101" w:rsidRDefault="009A1100" w:rsidP="00091101">
      <w:pPr>
        <w:pStyle w:val="ListParagraph"/>
        <w:numPr>
          <w:ilvl w:val="0"/>
          <w:numId w:val="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E8030E" w:rsidRPr="00091101">
        <w:rPr>
          <w:rFonts w:ascii="Times New Roman" w:hAnsi="Times New Roman" w:cs="Times New Roman"/>
          <w:sz w:val="24"/>
          <w:szCs w:val="24"/>
        </w:rPr>
        <w:t>hildren’s rights in s</w:t>
      </w:r>
      <w:r>
        <w:rPr>
          <w:rFonts w:ascii="Times New Roman" w:hAnsi="Times New Roman" w:cs="Times New Roman"/>
          <w:sz w:val="24"/>
          <w:szCs w:val="24"/>
        </w:rPr>
        <w:t xml:space="preserve">ection </w:t>
      </w:r>
      <w:r w:rsidR="00E8030E" w:rsidRPr="00091101">
        <w:rPr>
          <w:rFonts w:ascii="Times New Roman" w:hAnsi="Times New Roman" w:cs="Times New Roman"/>
          <w:sz w:val="24"/>
          <w:szCs w:val="24"/>
        </w:rPr>
        <w:t>23(1) to treatment consistent with their best interests and welfare, as it involves exposing adolescent children to the criminal justice system at a young age and constitutes a barrier to access to sexual and reproductive information and services important for their development and health</w:t>
      </w:r>
      <w:r w:rsidR="00180640">
        <w:rPr>
          <w:rFonts w:ascii="Times New Roman" w:hAnsi="Times New Roman" w:cs="Times New Roman"/>
          <w:sz w:val="24"/>
          <w:szCs w:val="24"/>
        </w:rPr>
        <w:t>;</w:t>
      </w:r>
    </w:p>
    <w:p w14:paraId="4C6F8289" w14:textId="74027233" w:rsidR="00E8030E" w:rsidRPr="00091101" w:rsidRDefault="00180640" w:rsidP="00091101">
      <w:pPr>
        <w:pStyle w:val="ListParagraph"/>
        <w:numPr>
          <w:ilvl w:val="0"/>
          <w:numId w:val="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E8030E" w:rsidRPr="00091101">
        <w:rPr>
          <w:rFonts w:ascii="Times New Roman" w:hAnsi="Times New Roman" w:cs="Times New Roman"/>
          <w:sz w:val="24"/>
          <w:szCs w:val="24"/>
        </w:rPr>
        <w:t xml:space="preserve">rivacy </w:t>
      </w:r>
      <w:r>
        <w:rPr>
          <w:rFonts w:ascii="Times New Roman" w:hAnsi="Times New Roman" w:cs="Times New Roman"/>
          <w:sz w:val="24"/>
          <w:szCs w:val="24"/>
        </w:rPr>
        <w:t>in</w:t>
      </w:r>
      <w:r w:rsidR="00E8030E" w:rsidRPr="00091101">
        <w:rPr>
          <w:rFonts w:ascii="Times New Roman" w:hAnsi="Times New Roman" w:cs="Times New Roman"/>
          <w:sz w:val="24"/>
          <w:szCs w:val="24"/>
        </w:rPr>
        <w:t xml:space="preserve"> s</w:t>
      </w:r>
      <w:r>
        <w:rPr>
          <w:rFonts w:ascii="Times New Roman" w:hAnsi="Times New Roman" w:cs="Times New Roman"/>
          <w:sz w:val="24"/>
          <w:szCs w:val="24"/>
        </w:rPr>
        <w:t xml:space="preserve">ection </w:t>
      </w:r>
      <w:r w:rsidR="00E8030E" w:rsidRPr="00091101">
        <w:rPr>
          <w:rFonts w:ascii="Times New Roman" w:hAnsi="Times New Roman" w:cs="Times New Roman"/>
          <w:sz w:val="24"/>
          <w:szCs w:val="24"/>
        </w:rPr>
        <w:t>19(1)</w:t>
      </w:r>
      <w:r>
        <w:rPr>
          <w:rFonts w:ascii="Times New Roman" w:hAnsi="Times New Roman" w:cs="Times New Roman"/>
          <w:sz w:val="24"/>
          <w:szCs w:val="24"/>
        </w:rPr>
        <w:t>;</w:t>
      </w:r>
    </w:p>
    <w:p w14:paraId="6CEFA6FF" w14:textId="2088B7F3" w:rsidR="00E8030E" w:rsidRPr="00091101" w:rsidRDefault="00180640" w:rsidP="00091101">
      <w:pPr>
        <w:pStyle w:val="ListParagraph"/>
        <w:numPr>
          <w:ilvl w:val="0"/>
          <w:numId w:val="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E8030E" w:rsidRPr="00091101">
        <w:rPr>
          <w:rFonts w:ascii="Times New Roman" w:hAnsi="Times New Roman" w:cs="Times New Roman"/>
          <w:sz w:val="24"/>
          <w:szCs w:val="24"/>
        </w:rPr>
        <w:t xml:space="preserve">ignity </w:t>
      </w:r>
      <w:r>
        <w:rPr>
          <w:rFonts w:ascii="Times New Roman" w:hAnsi="Times New Roman" w:cs="Times New Roman"/>
          <w:sz w:val="24"/>
          <w:szCs w:val="24"/>
        </w:rPr>
        <w:t>in</w:t>
      </w:r>
      <w:r w:rsidR="00E8030E" w:rsidRPr="00091101">
        <w:rPr>
          <w:rFonts w:ascii="Times New Roman" w:hAnsi="Times New Roman" w:cs="Times New Roman"/>
          <w:sz w:val="24"/>
          <w:szCs w:val="24"/>
        </w:rPr>
        <w:t xml:space="preserve"> s</w:t>
      </w:r>
      <w:r>
        <w:rPr>
          <w:rFonts w:ascii="Times New Roman" w:hAnsi="Times New Roman" w:cs="Times New Roman"/>
          <w:sz w:val="24"/>
          <w:szCs w:val="24"/>
        </w:rPr>
        <w:t xml:space="preserve">ection </w:t>
      </w:r>
      <w:r w:rsidR="00E8030E" w:rsidRPr="00091101">
        <w:rPr>
          <w:rFonts w:ascii="Times New Roman" w:hAnsi="Times New Roman" w:cs="Times New Roman"/>
          <w:sz w:val="24"/>
          <w:szCs w:val="24"/>
        </w:rPr>
        <w:t>21</w:t>
      </w:r>
      <w:r>
        <w:rPr>
          <w:rFonts w:ascii="Times New Roman" w:hAnsi="Times New Roman" w:cs="Times New Roman"/>
          <w:sz w:val="24"/>
          <w:szCs w:val="24"/>
        </w:rPr>
        <w:t>; and</w:t>
      </w:r>
    </w:p>
    <w:p w14:paraId="40E66DB0" w14:textId="3F815700" w:rsidR="00E8030E" w:rsidRDefault="00180640" w:rsidP="00091101">
      <w:pPr>
        <w:pStyle w:val="ListParagraph"/>
        <w:numPr>
          <w:ilvl w:val="0"/>
          <w:numId w:val="2"/>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8030E" w:rsidRPr="00091101">
        <w:rPr>
          <w:rFonts w:ascii="Times New Roman" w:hAnsi="Times New Roman" w:cs="Times New Roman"/>
          <w:sz w:val="24"/>
          <w:szCs w:val="24"/>
        </w:rPr>
        <w:t>quality in s</w:t>
      </w:r>
      <w:r>
        <w:rPr>
          <w:rFonts w:ascii="Times New Roman" w:hAnsi="Times New Roman" w:cs="Times New Roman"/>
          <w:sz w:val="24"/>
          <w:szCs w:val="24"/>
        </w:rPr>
        <w:t xml:space="preserve">ection </w:t>
      </w:r>
      <w:r w:rsidR="00E8030E" w:rsidRPr="00091101">
        <w:rPr>
          <w:rFonts w:ascii="Times New Roman" w:hAnsi="Times New Roman" w:cs="Times New Roman"/>
          <w:sz w:val="24"/>
          <w:szCs w:val="24"/>
        </w:rPr>
        <w:t>20, as the offence affects boy children who are prosecuted and jailed for the offence.</w:t>
      </w:r>
    </w:p>
    <w:p w14:paraId="08053187" w14:textId="77777777" w:rsidR="00091101" w:rsidRPr="00091101" w:rsidRDefault="00091101" w:rsidP="00091101">
      <w:pPr>
        <w:pStyle w:val="ListParagraph"/>
        <w:spacing w:before="0" w:after="0" w:line="240" w:lineRule="auto"/>
        <w:ind w:left="360"/>
        <w:jc w:val="both"/>
        <w:rPr>
          <w:rFonts w:ascii="Times New Roman" w:hAnsi="Times New Roman" w:cs="Times New Roman"/>
          <w:sz w:val="24"/>
          <w:szCs w:val="24"/>
        </w:rPr>
      </w:pPr>
    </w:p>
    <w:p w14:paraId="630AC5E3" w14:textId="240ED8B5" w:rsidR="00E8030E" w:rsidRPr="00613DCC" w:rsidRDefault="00E8030E" w:rsidP="00091101">
      <w:pPr>
        <w:pStyle w:val="Heading2"/>
        <w:spacing w:before="0" w:line="240" w:lineRule="auto"/>
        <w:rPr>
          <w:b/>
          <w:bCs/>
          <w:sz w:val="24"/>
          <w:szCs w:val="24"/>
        </w:rPr>
      </w:pPr>
      <w:r w:rsidRPr="00613DCC">
        <w:rPr>
          <w:b/>
          <w:bCs/>
          <w:sz w:val="24"/>
          <w:szCs w:val="24"/>
        </w:rPr>
        <w:t>Constitutional Matter</w:t>
      </w:r>
    </w:p>
    <w:p w14:paraId="2F568436" w14:textId="19E1AD43" w:rsidR="00E8030E"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 xml:space="preserve">The issues for the </w:t>
      </w:r>
      <w:r w:rsidR="00301BD5">
        <w:rPr>
          <w:rFonts w:ascii="Times New Roman" w:hAnsi="Times New Roman" w:cs="Times New Roman"/>
          <w:sz w:val="24"/>
          <w:szCs w:val="24"/>
        </w:rPr>
        <w:t>C</w:t>
      </w:r>
      <w:r w:rsidRPr="005947C3">
        <w:rPr>
          <w:rFonts w:ascii="Times New Roman" w:hAnsi="Times New Roman" w:cs="Times New Roman"/>
          <w:sz w:val="24"/>
          <w:szCs w:val="24"/>
        </w:rPr>
        <w:t xml:space="preserve">onstitutional </w:t>
      </w:r>
      <w:r w:rsidR="00301BD5">
        <w:rPr>
          <w:rFonts w:ascii="Times New Roman" w:hAnsi="Times New Roman" w:cs="Times New Roman"/>
          <w:sz w:val="24"/>
          <w:szCs w:val="24"/>
        </w:rPr>
        <w:t>C</w:t>
      </w:r>
      <w:r w:rsidRPr="005947C3">
        <w:rPr>
          <w:rFonts w:ascii="Times New Roman" w:hAnsi="Times New Roman" w:cs="Times New Roman"/>
          <w:sz w:val="24"/>
          <w:szCs w:val="24"/>
        </w:rPr>
        <w:t>ourt to determine are:</w:t>
      </w:r>
    </w:p>
    <w:p w14:paraId="251AD0EE" w14:textId="01C0AC40" w:rsidR="00E8030E" w:rsidRPr="00613DCC" w:rsidRDefault="00E8030E" w:rsidP="00091101">
      <w:pPr>
        <w:pStyle w:val="ListParagraph"/>
        <w:numPr>
          <w:ilvl w:val="0"/>
          <w:numId w:val="1"/>
        </w:numPr>
        <w:spacing w:before="0" w:after="0" w:line="240" w:lineRule="auto"/>
        <w:ind w:left="360"/>
        <w:jc w:val="both"/>
        <w:rPr>
          <w:rFonts w:ascii="Times New Roman" w:hAnsi="Times New Roman" w:cs="Times New Roman"/>
          <w:sz w:val="24"/>
          <w:szCs w:val="24"/>
        </w:rPr>
      </w:pPr>
      <w:r w:rsidRPr="00613DCC">
        <w:rPr>
          <w:rFonts w:ascii="Times New Roman" w:hAnsi="Times New Roman" w:cs="Times New Roman"/>
          <w:sz w:val="24"/>
          <w:szCs w:val="24"/>
        </w:rPr>
        <w:t xml:space="preserve">Whether or not the offence of defilement under section 138(1) of the Penal Code, as it applies to consensual non-exploitative sexual relations between adolescent children violates the </w:t>
      </w:r>
      <w:r w:rsidR="004F2EF8">
        <w:rPr>
          <w:rFonts w:ascii="Times New Roman" w:hAnsi="Times New Roman" w:cs="Times New Roman"/>
          <w:sz w:val="24"/>
          <w:szCs w:val="24"/>
        </w:rPr>
        <w:t>a</w:t>
      </w:r>
      <w:r w:rsidRPr="00613DCC">
        <w:rPr>
          <w:rFonts w:ascii="Times New Roman" w:hAnsi="Times New Roman" w:cs="Times New Roman"/>
          <w:sz w:val="24"/>
          <w:szCs w:val="24"/>
        </w:rPr>
        <w:t>pplicant’s right to privacy and dignity as provided under sections 19(1) and 21 of the Constitution.</w:t>
      </w:r>
    </w:p>
    <w:p w14:paraId="4747C0B2" w14:textId="579CBC9C" w:rsidR="00E8030E" w:rsidRPr="00613DCC" w:rsidRDefault="00E8030E" w:rsidP="00091101">
      <w:pPr>
        <w:pStyle w:val="ListParagraph"/>
        <w:numPr>
          <w:ilvl w:val="0"/>
          <w:numId w:val="1"/>
        </w:numPr>
        <w:spacing w:before="0" w:after="0" w:line="240" w:lineRule="auto"/>
        <w:ind w:left="360"/>
        <w:jc w:val="both"/>
        <w:rPr>
          <w:rFonts w:ascii="Times New Roman" w:hAnsi="Times New Roman" w:cs="Times New Roman"/>
          <w:sz w:val="24"/>
          <w:szCs w:val="24"/>
        </w:rPr>
      </w:pPr>
      <w:r w:rsidRPr="00613DCC">
        <w:rPr>
          <w:rFonts w:ascii="Times New Roman" w:hAnsi="Times New Roman" w:cs="Times New Roman"/>
          <w:sz w:val="24"/>
          <w:szCs w:val="24"/>
        </w:rPr>
        <w:t xml:space="preserve">Whether or not the application of the offence of defilement under section 138(1) to the </w:t>
      </w:r>
      <w:r w:rsidR="004F2EF8">
        <w:rPr>
          <w:rFonts w:ascii="Times New Roman" w:hAnsi="Times New Roman" w:cs="Times New Roman"/>
          <w:sz w:val="24"/>
          <w:szCs w:val="24"/>
        </w:rPr>
        <w:t>a</w:t>
      </w:r>
      <w:r w:rsidRPr="00613DCC">
        <w:rPr>
          <w:rFonts w:ascii="Times New Roman" w:hAnsi="Times New Roman" w:cs="Times New Roman"/>
          <w:sz w:val="24"/>
          <w:szCs w:val="24"/>
        </w:rPr>
        <w:t xml:space="preserve">pplicant and other adolescent children in consensual non-exploitative sexual relationships </w:t>
      </w:r>
      <w:r w:rsidRPr="00613DCC">
        <w:rPr>
          <w:rFonts w:ascii="Times New Roman" w:hAnsi="Times New Roman" w:cs="Times New Roman"/>
          <w:sz w:val="24"/>
          <w:szCs w:val="24"/>
        </w:rPr>
        <w:lastRenderedPageBreak/>
        <w:t>constitutes treatment that is harmful to their health and development, contrary to their best interests, as protected in section 23(1) of the Constitution.</w:t>
      </w:r>
    </w:p>
    <w:p w14:paraId="0695331E" w14:textId="32FC90B4" w:rsidR="00E8030E" w:rsidRPr="00613DCC" w:rsidRDefault="00E8030E" w:rsidP="00091101">
      <w:pPr>
        <w:pStyle w:val="ListParagraph"/>
        <w:numPr>
          <w:ilvl w:val="0"/>
          <w:numId w:val="1"/>
        </w:numPr>
        <w:spacing w:before="0" w:after="0" w:line="240" w:lineRule="auto"/>
        <w:ind w:left="360"/>
        <w:jc w:val="both"/>
        <w:rPr>
          <w:rFonts w:ascii="Times New Roman" w:hAnsi="Times New Roman" w:cs="Times New Roman"/>
          <w:sz w:val="24"/>
          <w:szCs w:val="24"/>
        </w:rPr>
      </w:pPr>
      <w:r w:rsidRPr="00613DCC">
        <w:rPr>
          <w:rFonts w:ascii="Times New Roman" w:hAnsi="Times New Roman" w:cs="Times New Roman"/>
          <w:sz w:val="24"/>
          <w:szCs w:val="24"/>
        </w:rPr>
        <w:t xml:space="preserve">Whether or not section 138(1) of the Penal Code discriminates against the </w:t>
      </w:r>
      <w:r w:rsidR="004F2EF8">
        <w:rPr>
          <w:rFonts w:ascii="Times New Roman" w:hAnsi="Times New Roman" w:cs="Times New Roman"/>
          <w:sz w:val="24"/>
          <w:szCs w:val="24"/>
        </w:rPr>
        <w:t>a</w:t>
      </w:r>
      <w:r w:rsidRPr="00613DCC">
        <w:rPr>
          <w:rFonts w:ascii="Times New Roman" w:hAnsi="Times New Roman" w:cs="Times New Roman"/>
          <w:sz w:val="24"/>
          <w:szCs w:val="24"/>
        </w:rPr>
        <w:t>pplicant on the basis of sex and violates his right to equality protected under section 20 of the Constitution.</w:t>
      </w:r>
    </w:p>
    <w:p w14:paraId="24D6B1F5" w14:textId="77777777" w:rsidR="00E8030E" w:rsidRPr="005947C3" w:rsidRDefault="00E8030E" w:rsidP="00091101">
      <w:pPr>
        <w:spacing w:before="0" w:after="0" w:line="240" w:lineRule="auto"/>
        <w:jc w:val="both"/>
        <w:rPr>
          <w:rFonts w:ascii="Times New Roman" w:hAnsi="Times New Roman" w:cs="Times New Roman"/>
          <w:sz w:val="24"/>
          <w:szCs w:val="24"/>
        </w:rPr>
      </w:pPr>
    </w:p>
    <w:p w14:paraId="5B75D659" w14:textId="77777777" w:rsidR="00E8030E" w:rsidRPr="00613DCC" w:rsidRDefault="00E8030E" w:rsidP="00091101">
      <w:pPr>
        <w:pStyle w:val="Heading2"/>
        <w:spacing w:before="0" w:line="240" w:lineRule="auto"/>
        <w:rPr>
          <w:b/>
          <w:bCs/>
          <w:sz w:val="24"/>
          <w:szCs w:val="24"/>
        </w:rPr>
      </w:pPr>
      <w:r w:rsidRPr="00613DCC">
        <w:rPr>
          <w:b/>
          <w:bCs/>
          <w:sz w:val="24"/>
          <w:szCs w:val="24"/>
        </w:rPr>
        <w:t>Importance of the case</w:t>
      </w:r>
    </w:p>
    <w:p w14:paraId="52AD0613" w14:textId="1F26CC2C" w:rsidR="00E8030E"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 xml:space="preserve">In terms of </w:t>
      </w:r>
      <w:r w:rsidR="00B43466">
        <w:rPr>
          <w:rFonts w:ascii="Times New Roman" w:hAnsi="Times New Roman" w:cs="Times New Roman"/>
          <w:sz w:val="24"/>
          <w:szCs w:val="24"/>
        </w:rPr>
        <w:t xml:space="preserve">section </w:t>
      </w:r>
      <w:r w:rsidRPr="005947C3">
        <w:rPr>
          <w:rFonts w:ascii="Times New Roman" w:hAnsi="Times New Roman" w:cs="Times New Roman"/>
          <w:sz w:val="24"/>
          <w:szCs w:val="24"/>
        </w:rPr>
        <w:t xml:space="preserve">138(1) of the Penal Code, it is illegal to have sex with a girl under the age of 16 in Malawi, and there are no exceptions for consensual non-exploitative sex when the accused persons are themselves children/adolescents. The offence has a maximum sentence of life imprisonment. Although minors cannot be sentenced to life imprisonment in Malawi, this has resulted in young people, particularly boys, being incarcerated for lengthy periods for </w:t>
      </w:r>
      <w:r w:rsidR="00485529">
        <w:rPr>
          <w:rFonts w:ascii="Times New Roman" w:hAnsi="Times New Roman" w:cs="Times New Roman"/>
          <w:sz w:val="24"/>
          <w:szCs w:val="24"/>
        </w:rPr>
        <w:t>consensual sex</w:t>
      </w:r>
      <w:r w:rsidRPr="005947C3">
        <w:rPr>
          <w:rFonts w:ascii="Times New Roman" w:hAnsi="Times New Roman" w:cs="Times New Roman"/>
          <w:sz w:val="24"/>
          <w:szCs w:val="24"/>
        </w:rPr>
        <w:t xml:space="preserve">. </w:t>
      </w:r>
    </w:p>
    <w:p w14:paraId="0949F364" w14:textId="77777777" w:rsidR="00091101" w:rsidRPr="005947C3" w:rsidRDefault="00091101" w:rsidP="00091101">
      <w:pPr>
        <w:spacing w:before="0" w:after="0" w:line="240" w:lineRule="auto"/>
        <w:jc w:val="both"/>
        <w:rPr>
          <w:rFonts w:ascii="Times New Roman" w:hAnsi="Times New Roman" w:cs="Times New Roman"/>
          <w:sz w:val="24"/>
          <w:szCs w:val="24"/>
        </w:rPr>
      </w:pPr>
    </w:p>
    <w:p w14:paraId="52CED667" w14:textId="77777777" w:rsidR="00E8030E" w:rsidRPr="005947C3" w:rsidRDefault="00E8030E" w:rsidP="00091101">
      <w:pPr>
        <w:spacing w:before="0" w:after="0" w:line="240" w:lineRule="auto"/>
        <w:jc w:val="both"/>
        <w:rPr>
          <w:rFonts w:ascii="Times New Roman" w:hAnsi="Times New Roman" w:cs="Times New Roman"/>
          <w:sz w:val="24"/>
          <w:szCs w:val="24"/>
        </w:rPr>
      </w:pPr>
      <w:r w:rsidRPr="005947C3">
        <w:rPr>
          <w:rFonts w:ascii="Times New Roman" w:hAnsi="Times New Roman" w:cs="Times New Roman"/>
          <w:sz w:val="24"/>
          <w:szCs w:val="24"/>
        </w:rPr>
        <w:t xml:space="preserve">This criminalisation is discriminatory as it targets the boychild. In addition, because the law is not gender-neutral, boys do not receive any protection from sexual exploitation by older people.  </w:t>
      </w:r>
    </w:p>
    <w:p w14:paraId="6B669B14" w14:textId="77777777" w:rsidR="00470BAE" w:rsidRDefault="00470BAE" w:rsidP="00091101">
      <w:pPr>
        <w:spacing w:before="0" w:after="0" w:line="240" w:lineRule="auto"/>
        <w:jc w:val="both"/>
        <w:rPr>
          <w:rFonts w:ascii="Times New Roman" w:hAnsi="Times New Roman" w:cs="Times New Roman"/>
          <w:sz w:val="24"/>
          <w:szCs w:val="24"/>
        </w:rPr>
      </w:pPr>
    </w:p>
    <w:p w14:paraId="6403FC8A" w14:textId="2CDFF01D" w:rsidR="00E8030E" w:rsidRDefault="00470BAE" w:rsidP="00091101">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The offence</w:t>
      </w:r>
      <w:r w:rsidR="00E8030E" w:rsidRPr="005947C3">
        <w:rPr>
          <w:rFonts w:ascii="Times New Roman" w:hAnsi="Times New Roman" w:cs="Times New Roman"/>
          <w:sz w:val="24"/>
          <w:szCs w:val="24"/>
        </w:rPr>
        <w:t xml:space="preserve"> creates a barrier to the access to sexual and reproductive information and services for adolescent children, making it difficult for them to make informed decisions about their health and sexuality. This increases the risk of adverse outcomes among adolescents, </w:t>
      </w:r>
      <w:r w:rsidR="00643D71">
        <w:rPr>
          <w:rFonts w:ascii="Times New Roman" w:hAnsi="Times New Roman" w:cs="Times New Roman"/>
          <w:sz w:val="24"/>
          <w:szCs w:val="24"/>
        </w:rPr>
        <w:t>including</w:t>
      </w:r>
      <w:r w:rsidR="00E8030E" w:rsidRPr="005947C3">
        <w:rPr>
          <w:rFonts w:ascii="Times New Roman" w:hAnsi="Times New Roman" w:cs="Times New Roman"/>
          <w:sz w:val="24"/>
          <w:szCs w:val="24"/>
        </w:rPr>
        <w:t xml:space="preserve"> teen pregnanc</w:t>
      </w:r>
      <w:r w:rsidR="00643D71">
        <w:rPr>
          <w:rFonts w:ascii="Times New Roman" w:hAnsi="Times New Roman" w:cs="Times New Roman"/>
          <w:sz w:val="24"/>
          <w:szCs w:val="24"/>
        </w:rPr>
        <w:t>ies</w:t>
      </w:r>
      <w:r w:rsidR="00E8030E" w:rsidRPr="005947C3">
        <w:rPr>
          <w:rFonts w:ascii="Times New Roman" w:hAnsi="Times New Roman" w:cs="Times New Roman"/>
          <w:sz w:val="24"/>
          <w:szCs w:val="24"/>
        </w:rPr>
        <w:t>, unsafe abortion</w:t>
      </w:r>
      <w:r w:rsidR="00643D71">
        <w:rPr>
          <w:rFonts w:ascii="Times New Roman" w:hAnsi="Times New Roman" w:cs="Times New Roman"/>
          <w:sz w:val="24"/>
          <w:szCs w:val="24"/>
        </w:rPr>
        <w:t>s</w:t>
      </w:r>
      <w:r w:rsidR="00E8030E" w:rsidRPr="005947C3">
        <w:rPr>
          <w:rFonts w:ascii="Times New Roman" w:hAnsi="Times New Roman" w:cs="Times New Roman"/>
          <w:sz w:val="24"/>
          <w:szCs w:val="24"/>
        </w:rPr>
        <w:t xml:space="preserve">, </w:t>
      </w:r>
      <w:r w:rsidR="00643D71">
        <w:rPr>
          <w:rFonts w:ascii="Times New Roman" w:hAnsi="Times New Roman" w:cs="Times New Roman"/>
          <w:sz w:val="24"/>
          <w:szCs w:val="24"/>
        </w:rPr>
        <w:t>sexually transmitted infections</w:t>
      </w:r>
      <w:r w:rsidR="00E8030E" w:rsidRPr="005947C3">
        <w:rPr>
          <w:rFonts w:ascii="Times New Roman" w:hAnsi="Times New Roman" w:cs="Times New Roman"/>
          <w:sz w:val="24"/>
          <w:szCs w:val="24"/>
        </w:rPr>
        <w:t xml:space="preserve"> and child marriages.  </w:t>
      </w:r>
    </w:p>
    <w:p w14:paraId="3603335A" w14:textId="33D5DF2F" w:rsidR="001C12BD" w:rsidRDefault="001C12BD" w:rsidP="00091101">
      <w:pPr>
        <w:spacing w:before="0" w:after="0" w:line="240" w:lineRule="auto"/>
        <w:jc w:val="both"/>
        <w:rPr>
          <w:rFonts w:ascii="Times New Roman" w:hAnsi="Times New Roman" w:cs="Times New Roman"/>
          <w:sz w:val="24"/>
          <w:szCs w:val="24"/>
        </w:rPr>
      </w:pPr>
    </w:p>
    <w:p w14:paraId="0007DD39" w14:textId="64ECBD51" w:rsidR="001C12BD" w:rsidRPr="001C12BD" w:rsidRDefault="001C12BD" w:rsidP="001C12BD">
      <w:pPr>
        <w:spacing w:before="0" w:after="0" w:line="240" w:lineRule="auto"/>
        <w:jc w:val="both"/>
        <w:rPr>
          <w:rFonts w:ascii="Times New Roman" w:hAnsi="Times New Roman" w:cs="Times New Roman"/>
          <w:sz w:val="24"/>
          <w:szCs w:val="24"/>
        </w:rPr>
      </w:pPr>
      <w:r w:rsidRPr="001C12BD">
        <w:rPr>
          <w:rFonts w:ascii="Times New Roman" w:hAnsi="Times New Roman" w:cs="Times New Roman"/>
          <w:sz w:val="24"/>
          <w:szCs w:val="24"/>
        </w:rPr>
        <w:t xml:space="preserve">The </w:t>
      </w:r>
      <w:r w:rsidR="00226139">
        <w:rPr>
          <w:rFonts w:ascii="Times New Roman" w:hAnsi="Times New Roman" w:cs="Times New Roman"/>
          <w:sz w:val="24"/>
          <w:szCs w:val="24"/>
        </w:rPr>
        <w:t xml:space="preserve">case </w:t>
      </w:r>
      <w:r w:rsidRPr="001C12BD">
        <w:rPr>
          <w:rFonts w:ascii="Times New Roman" w:hAnsi="Times New Roman" w:cs="Times New Roman"/>
          <w:sz w:val="24"/>
          <w:szCs w:val="24"/>
        </w:rPr>
        <w:t>concern</w:t>
      </w:r>
      <w:r w:rsidR="00226139">
        <w:rPr>
          <w:rFonts w:ascii="Times New Roman" w:hAnsi="Times New Roman" w:cs="Times New Roman"/>
          <w:sz w:val="24"/>
          <w:szCs w:val="24"/>
        </w:rPr>
        <w:t>s</w:t>
      </w:r>
      <w:r w:rsidRPr="001C12BD">
        <w:rPr>
          <w:rFonts w:ascii="Times New Roman" w:hAnsi="Times New Roman" w:cs="Times New Roman"/>
          <w:sz w:val="24"/>
          <w:szCs w:val="24"/>
        </w:rPr>
        <w:t xml:space="preserve"> </w:t>
      </w:r>
      <w:r w:rsidR="00226139">
        <w:rPr>
          <w:rFonts w:ascii="Times New Roman" w:hAnsi="Times New Roman" w:cs="Times New Roman"/>
          <w:sz w:val="24"/>
          <w:szCs w:val="24"/>
        </w:rPr>
        <w:t xml:space="preserve">the subjection of adolescents to </w:t>
      </w:r>
      <w:r w:rsidRPr="001C12BD">
        <w:rPr>
          <w:rFonts w:ascii="Times New Roman" w:hAnsi="Times New Roman" w:cs="Times New Roman"/>
          <w:sz w:val="24"/>
          <w:szCs w:val="24"/>
        </w:rPr>
        <w:t xml:space="preserve">the criminal justice system </w:t>
      </w:r>
      <w:r w:rsidR="00325CFC">
        <w:rPr>
          <w:rFonts w:ascii="Times New Roman" w:hAnsi="Times New Roman" w:cs="Times New Roman"/>
          <w:sz w:val="24"/>
          <w:szCs w:val="24"/>
        </w:rPr>
        <w:t xml:space="preserve">which is detrimental to their rights, </w:t>
      </w:r>
      <w:r w:rsidRPr="001C12BD">
        <w:rPr>
          <w:rFonts w:ascii="Times New Roman" w:hAnsi="Times New Roman" w:cs="Times New Roman"/>
          <w:sz w:val="24"/>
          <w:szCs w:val="24"/>
        </w:rPr>
        <w:t>development</w:t>
      </w:r>
      <w:r w:rsidR="007915DF">
        <w:rPr>
          <w:rFonts w:ascii="Times New Roman" w:hAnsi="Times New Roman" w:cs="Times New Roman"/>
          <w:sz w:val="24"/>
          <w:szCs w:val="24"/>
        </w:rPr>
        <w:t>, mental health, education</w:t>
      </w:r>
      <w:r w:rsidRPr="001C12BD">
        <w:rPr>
          <w:rFonts w:ascii="Times New Roman" w:hAnsi="Times New Roman" w:cs="Times New Roman"/>
          <w:sz w:val="24"/>
          <w:szCs w:val="24"/>
        </w:rPr>
        <w:t xml:space="preserve"> and growth. </w:t>
      </w:r>
    </w:p>
    <w:p w14:paraId="48BE793F" w14:textId="77777777" w:rsidR="001C12BD" w:rsidRPr="001C12BD" w:rsidRDefault="001C12BD" w:rsidP="001C12BD">
      <w:pPr>
        <w:spacing w:before="0" w:after="0" w:line="240" w:lineRule="auto"/>
        <w:jc w:val="both"/>
        <w:rPr>
          <w:rFonts w:ascii="Times New Roman" w:hAnsi="Times New Roman" w:cs="Times New Roman"/>
          <w:sz w:val="24"/>
          <w:szCs w:val="24"/>
        </w:rPr>
      </w:pPr>
    </w:p>
    <w:p w14:paraId="4E3E3FCD" w14:textId="6927B878" w:rsidR="001C12BD" w:rsidRPr="001C12BD" w:rsidRDefault="00DA1002" w:rsidP="001C12BD">
      <w:p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Adolescents require information and support to </w:t>
      </w:r>
      <w:r w:rsidR="00E76E71">
        <w:rPr>
          <w:rFonts w:ascii="Times New Roman" w:hAnsi="Times New Roman" w:cs="Times New Roman"/>
          <w:sz w:val="24"/>
          <w:szCs w:val="24"/>
        </w:rPr>
        <w:t xml:space="preserve">enable them to make informed decisions about engaging in sexual activity. Yet, because the </w:t>
      </w:r>
      <w:r w:rsidR="00BC4891">
        <w:rPr>
          <w:rFonts w:ascii="Times New Roman" w:hAnsi="Times New Roman" w:cs="Times New Roman"/>
          <w:sz w:val="24"/>
          <w:szCs w:val="24"/>
        </w:rPr>
        <w:t>law prohibits consensual sex between adolescents, they are deterred from seeking such advice and information. Ultimate</w:t>
      </w:r>
      <w:r w:rsidR="00B9260B">
        <w:rPr>
          <w:rFonts w:ascii="Times New Roman" w:hAnsi="Times New Roman" w:cs="Times New Roman"/>
          <w:sz w:val="24"/>
          <w:szCs w:val="24"/>
        </w:rPr>
        <w:t xml:space="preserve">ly, criminal law is an inappropriate tool to deter adolescent sexuality. </w:t>
      </w:r>
      <w:r w:rsidR="00E30831">
        <w:rPr>
          <w:rFonts w:ascii="Times New Roman" w:hAnsi="Times New Roman" w:cs="Times New Roman"/>
          <w:sz w:val="24"/>
          <w:szCs w:val="24"/>
        </w:rPr>
        <w:t>We encourage instead</w:t>
      </w:r>
      <w:r w:rsidR="001050CA">
        <w:rPr>
          <w:rFonts w:ascii="Times New Roman" w:hAnsi="Times New Roman" w:cs="Times New Roman"/>
          <w:sz w:val="24"/>
          <w:szCs w:val="24"/>
        </w:rPr>
        <w:t xml:space="preserve"> talking </w:t>
      </w:r>
      <w:r w:rsidR="00E30831">
        <w:rPr>
          <w:rFonts w:ascii="Times New Roman" w:hAnsi="Times New Roman" w:cs="Times New Roman"/>
          <w:sz w:val="24"/>
          <w:szCs w:val="24"/>
        </w:rPr>
        <w:t xml:space="preserve">openly </w:t>
      </w:r>
      <w:r w:rsidR="001050CA">
        <w:rPr>
          <w:rFonts w:ascii="Times New Roman" w:hAnsi="Times New Roman" w:cs="Times New Roman"/>
          <w:sz w:val="24"/>
          <w:szCs w:val="24"/>
        </w:rPr>
        <w:t xml:space="preserve">to adolescents about sex, supporting them to make healthy life choices, and </w:t>
      </w:r>
      <w:r w:rsidR="00F62A15">
        <w:rPr>
          <w:rFonts w:ascii="Times New Roman" w:hAnsi="Times New Roman" w:cs="Times New Roman"/>
          <w:sz w:val="24"/>
          <w:szCs w:val="24"/>
        </w:rPr>
        <w:t xml:space="preserve">ensuring that they are able to </w:t>
      </w:r>
      <w:r w:rsidR="00090C0E">
        <w:rPr>
          <w:rFonts w:ascii="Times New Roman" w:hAnsi="Times New Roman" w:cs="Times New Roman"/>
          <w:sz w:val="24"/>
          <w:szCs w:val="24"/>
        </w:rPr>
        <w:t>understand and respect the meaning of informed consent</w:t>
      </w:r>
      <w:r w:rsidR="00E30831">
        <w:rPr>
          <w:rFonts w:ascii="Times New Roman" w:hAnsi="Times New Roman" w:cs="Times New Roman"/>
          <w:sz w:val="24"/>
          <w:szCs w:val="24"/>
        </w:rPr>
        <w:t>.</w:t>
      </w:r>
      <w:r w:rsidR="008427F1">
        <w:rPr>
          <w:rFonts w:ascii="Times New Roman" w:hAnsi="Times New Roman" w:cs="Times New Roman"/>
          <w:sz w:val="24"/>
          <w:szCs w:val="24"/>
        </w:rPr>
        <w:t xml:space="preserve"> Instead, criminalisation distorts the concept of consent, and </w:t>
      </w:r>
      <w:r w:rsidR="0068591D">
        <w:rPr>
          <w:rFonts w:ascii="Times New Roman" w:hAnsi="Times New Roman" w:cs="Times New Roman"/>
          <w:sz w:val="24"/>
          <w:szCs w:val="24"/>
        </w:rPr>
        <w:t>makes it harder for boys and girls to report sexual abuse, for fear of themselves being admonished and persecuted.</w:t>
      </w:r>
    </w:p>
    <w:p w14:paraId="452281C0" w14:textId="77777777" w:rsidR="001C12BD" w:rsidRPr="001C12BD" w:rsidRDefault="001C12BD" w:rsidP="001C12BD">
      <w:pPr>
        <w:spacing w:before="0" w:after="0" w:line="240" w:lineRule="auto"/>
        <w:jc w:val="both"/>
        <w:rPr>
          <w:rFonts w:ascii="Times New Roman" w:hAnsi="Times New Roman" w:cs="Times New Roman"/>
          <w:sz w:val="24"/>
          <w:szCs w:val="24"/>
        </w:rPr>
      </w:pPr>
    </w:p>
    <w:sectPr w:rsidR="001C12BD" w:rsidRPr="001C12B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9EC1" w14:textId="77777777" w:rsidR="00603187" w:rsidRDefault="00603187" w:rsidP="00613DCC">
      <w:pPr>
        <w:spacing w:before="0" w:after="0" w:line="240" w:lineRule="auto"/>
      </w:pPr>
      <w:r>
        <w:separator/>
      </w:r>
    </w:p>
  </w:endnote>
  <w:endnote w:type="continuationSeparator" w:id="0">
    <w:p w14:paraId="24AD4D03" w14:textId="77777777" w:rsidR="00603187" w:rsidRDefault="00603187" w:rsidP="00613D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F7E9" w14:textId="77777777" w:rsidR="00603187" w:rsidRDefault="00603187" w:rsidP="00613DCC">
      <w:pPr>
        <w:spacing w:before="0" w:after="0" w:line="240" w:lineRule="auto"/>
      </w:pPr>
      <w:r>
        <w:separator/>
      </w:r>
    </w:p>
  </w:footnote>
  <w:footnote w:type="continuationSeparator" w:id="0">
    <w:p w14:paraId="63EA4772" w14:textId="77777777" w:rsidR="00603187" w:rsidRDefault="00603187" w:rsidP="00613DC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D605" w14:textId="0F73C585" w:rsidR="00613DCC" w:rsidRDefault="00613DCC" w:rsidP="00613DCC">
    <w:pPr>
      <w:pStyle w:val="Header"/>
      <w:jc w:val="center"/>
    </w:pPr>
    <w:r>
      <w:rPr>
        <w:noProof/>
      </w:rPr>
      <w:drawing>
        <wp:inline distT="0" distB="0" distL="0" distR="0" wp14:anchorId="715A31B3" wp14:editId="688B2D35">
          <wp:extent cx="3962400" cy="1191397"/>
          <wp:effectExtent l="0" t="0" r="0" b="889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2252" cy="1194359"/>
                  </a:xfrm>
                  <a:prstGeom prst="rect">
                    <a:avLst/>
                  </a:prstGeom>
                </pic:spPr>
              </pic:pic>
            </a:graphicData>
          </a:graphic>
        </wp:inline>
      </w:drawing>
    </w:r>
  </w:p>
  <w:p w14:paraId="676D4748" w14:textId="77777777" w:rsidR="00613DCC" w:rsidRDefault="00613DCC" w:rsidP="00613D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16D18"/>
    <w:multiLevelType w:val="hybridMultilevel"/>
    <w:tmpl w:val="19AC2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7D37853"/>
    <w:multiLevelType w:val="hybridMultilevel"/>
    <w:tmpl w:val="9EA817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TAytTQ1Mrc0NDVX0lEKTi0uzszPAykwrAUAorOnsCwAAAA="/>
  </w:docVars>
  <w:rsids>
    <w:rsidRoot w:val="00E8030E"/>
    <w:rsid w:val="00090C0E"/>
    <w:rsid w:val="00091101"/>
    <w:rsid w:val="001050CA"/>
    <w:rsid w:val="0016370A"/>
    <w:rsid w:val="00180640"/>
    <w:rsid w:val="001C12BD"/>
    <w:rsid w:val="00226139"/>
    <w:rsid w:val="002D0ECF"/>
    <w:rsid w:val="00301BD5"/>
    <w:rsid w:val="00325CFC"/>
    <w:rsid w:val="00470BAE"/>
    <w:rsid w:val="00485529"/>
    <w:rsid w:val="004F2EF8"/>
    <w:rsid w:val="00551D65"/>
    <w:rsid w:val="005947C3"/>
    <w:rsid w:val="00603187"/>
    <w:rsid w:val="00613DCC"/>
    <w:rsid w:val="00625BDB"/>
    <w:rsid w:val="00643D71"/>
    <w:rsid w:val="0068591D"/>
    <w:rsid w:val="006C4E28"/>
    <w:rsid w:val="007915DF"/>
    <w:rsid w:val="008427F1"/>
    <w:rsid w:val="00915D7C"/>
    <w:rsid w:val="009463FA"/>
    <w:rsid w:val="00971186"/>
    <w:rsid w:val="009A1100"/>
    <w:rsid w:val="00AE621C"/>
    <w:rsid w:val="00B04009"/>
    <w:rsid w:val="00B43466"/>
    <w:rsid w:val="00B9260B"/>
    <w:rsid w:val="00BC4891"/>
    <w:rsid w:val="00BD6156"/>
    <w:rsid w:val="00DA1002"/>
    <w:rsid w:val="00DC3948"/>
    <w:rsid w:val="00DE7490"/>
    <w:rsid w:val="00E30831"/>
    <w:rsid w:val="00E57E60"/>
    <w:rsid w:val="00E76E71"/>
    <w:rsid w:val="00E8030E"/>
    <w:rsid w:val="00F62A15"/>
    <w:rsid w:val="00FA2539"/>
    <w:rsid w:val="00FB0E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E8FBC"/>
  <w15:chartTrackingRefBased/>
  <w15:docId w15:val="{43C171CF-D6A0-4300-A7C2-5D21F53E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FA"/>
  </w:style>
  <w:style w:type="paragraph" w:styleId="Heading1">
    <w:name w:val="heading 1"/>
    <w:basedOn w:val="Normal"/>
    <w:next w:val="Normal"/>
    <w:link w:val="Heading1Char"/>
    <w:uiPriority w:val="9"/>
    <w:qFormat/>
    <w:rsid w:val="009463F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463F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463F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463F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463F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463F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463F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463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463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F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463F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463FA"/>
    <w:rPr>
      <w:caps/>
      <w:color w:val="1F3763" w:themeColor="accent1" w:themeShade="7F"/>
      <w:spacing w:val="15"/>
    </w:rPr>
  </w:style>
  <w:style w:type="character" w:customStyle="1" w:styleId="Heading4Char">
    <w:name w:val="Heading 4 Char"/>
    <w:basedOn w:val="DefaultParagraphFont"/>
    <w:link w:val="Heading4"/>
    <w:uiPriority w:val="9"/>
    <w:semiHidden/>
    <w:rsid w:val="009463FA"/>
    <w:rPr>
      <w:caps/>
      <w:color w:val="2F5496" w:themeColor="accent1" w:themeShade="BF"/>
      <w:spacing w:val="10"/>
    </w:rPr>
  </w:style>
  <w:style w:type="character" w:customStyle="1" w:styleId="Heading5Char">
    <w:name w:val="Heading 5 Char"/>
    <w:basedOn w:val="DefaultParagraphFont"/>
    <w:link w:val="Heading5"/>
    <w:uiPriority w:val="9"/>
    <w:semiHidden/>
    <w:rsid w:val="009463FA"/>
    <w:rPr>
      <w:caps/>
      <w:color w:val="2F5496" w:themeColor="accent1" w:themeShade="BF"/>
      <w:spacing w:val="10"/>
    </w:rPr>
  </w:style>
  <w:style w:type="character" w:customStyle="1" w:styleId="Heading6Char">
    <w:name w:val="Heading 6 Char"/>
    <w:basedOn w:val="DefaultParagraphFont"/>
    <w:link w:val="Heading6"/>
    <w:uiPriority w:val="9"/>
    <w:semiHidden/>
    <w:rsid w:val="009463FA"/>
    <w:rPr>
      <w:caps/>
      <w:color w:val="2F5496" w:themeColor="accent1" w:themeShade="BF"/>
      <w:spacing w:val="10"/>
    </w:rPr>
  </w:style>
  <w:style w:type="character" w:customStyle="1" w:styleId="Heading7Char">
    <w:name w:val="Heading 7 Char"/>
    <w:basedOn w:val="DefaultParagraphFont"/>
    <w:link w:val="Heading7"/>
    <w:uiPriority w:val="9"/>
    <w:semiHidden/>
    <w:rsid w:val="009463FA"/>
    <w:rPr>
      <w:caps/>
      <w:color w:val="2F5496" w:themeColor="accent1" w:themeShade="BF"/>
      <w:spacing w:val="10"/>
    </w:rPr>
  </w:style>
  <w:style w:type="character" w:customStyle="1" w:styleId="Heading8Char">
    <w:name w:val="Heading 8 Char"/>
    <w:basedOn w:val="DefaultParagraphFont"/>
    <w:link w:val="Heading8"/>
    <w:uiPriority w:val="9"/>
    <w:semiHidden/>
    <w:rsid w:val="009463FA"/>
    <w:rPr>
      <w:caps/>
      <w:spacing w:val="10"/>
      <w:sz w:val="18"/>
      <w:szCs w:val="18"/>
    </w:rPr>
  </w:style>
  <w:style w:type="character" w:customStyle="1" w:styleId="Heading9Char">
    <w:name w:val="Heading 9 Char"/>
    <w:basedOn w:val="DefaultParagraphFont"/>
    <w:link w:val="Heading9"/>
    <w:uiPriority w:val="9"/>
    <w:semiHidden/>
    <w:rsid w:val="009463FA"/>
    <w:rPr>
      <w:i/>
      <w:iCs/>
      <w:caps/>
      <w:spacing w:val="10"/>
      <w:sz w:val="18"/>
      <w:szCs w:val="18"/>
    </w:rPr>
  </w:style>
  <w:style w:type="paragraph" w:styleId="Caption">
    <w:name w:val="caption"/>
    <w:basedOn w:val="Normal"/>
    <w:next w:val="Normal"/>
    <w:uiPriority w:val="35"/>
    <w:semiHidden/>
    <w:unhideWhenUsed/>
    <w:qFormat/>
    <w:rsid w:val="009463FA"/>
    <w:rPr>
      <w:b/>
      <w:bCs/>
      <w:color w:val="2F5496" w:themeColor="accent1" w:themeShade="BF"/>
      <w:sz w:val="16"/>
      <w:szCs w:val="16"/>
    </w:rPr>
  </w:style>
  <w:style w:type="paragraph" w:styleId="Title">
    <w:name w:val="Title"/>
    <w:basedOn w:val="Normal"/>
    <w:next w:val="Normal"/>
    <w:link w:val="TitleChar"/>
    <w:uiPriority w:val="10"/>
    <w:qFormat/>
    <w:rsid w:val="009463F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9463F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9463F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463FA"/>
    <w:rPr>
      <w:caps/>
      <w:color w:val="595959" w:themeColor="text1" w:themeTint="A6"/>
      <w:spacing w:val="10"/>
      <w:sz w:val="21"/>
      <w:szCs w:val="21"/>
    </w:rPr>
  </w:style>
  <w:style w:type="character" w:styleId="Strong">
    <w:name w:val="Strong"/>
    <w:uiPriority w:val="22"/>
    <w:qFormat/>
    <w:rsid w:val="009463FA"/>
    <w:rPr>
      <w:b/>
      <w:bCs/>
    </w:rPr>
  </w:style>
  <w:style w:type="character" w:styleId="Emphasis">
    <w:name w:val="Emphasis"/>
    <w:uiPriority w:val="20"/>
    <w:qFormat/>
    <w:rsid w:val="009463FA"/>
    <w:rPr>
      <w:caps/>
      <w:color w:val="1F3763" w:themeColor="accent1" w:themeShade="7F"/>
      <w:spacing w:val="5"/>
    </w:rPr>
  </w:style>
  <w:style w:type="paragraph" w:styleId="NoSpacing">
    <w:name w:val="No Spacing"/>
    <w:uiPriority w:val="1"/>
    <w:qFormat/>
    <w:rsid w:val="009463FA"/>
    <w:pPr>
      <w:spacing w:after="0" w:line="240" w:lineRule="auto"/>
    </w:pPr>
  </w:style>
  <w:style w:type="paragraph" w:styleId="Quote">
    <w:name w:val="Quote"/>
    <w:basedOn w:val="Normal"/>
    <w:next w:val="Normal"/>
    <w:link w:val="QuoteChar"/>
    <w:uiPriority w:val="29"/>
    <w:qFormat/>
    <w:rsid w:val="009463FA"/>
    <w:rPr>
      <w:i/>
      <w:iCs/>
      <w:sz w:val="24"/>
      <w:szCs w:val="24"/>
    </w:rPr>
  </w:style>
  <w:style w:type="character" w:customStyle="1" w:styleId="QuoteChar">
    <w:name w:val="Quote Char"/>
    <w:basedOn w:val="DefaultParagraphFont"/>
    <w:link w:val="Quote"/>
    <w:uiPriority w:val="29"/>
    <w:rsid w:val="009463FA"/>
    <w:rPr>
      <w:i/>
      <w:iCs/>
      <w:sz w:val="24"/>
      <w:szCs w:val="24"/>
    </w:rPr>
  </w:style>
  <w:style w:type="paragraph" w:styleId="IntenseQuote">
    <w:name w:val="Intense Quote"/>
    <w:basedOn w:val="Normal"/>
    <w:next w:val="Normal"/>
    <w:link w:val="IntenseQuoteChar"/>
    <w:uiPriority w:val="30"/>
    <w:qFormat/>
    <w:rsid w:val="009463F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463FA"/>
    <w:rPr>
      <w:color w:val="4472C4" w:themeColor="accent1"/>
      <w:sz w:val="24"/>
      <w:szCs w:val="24"/>
    </w:rPr>
  </w:style>
  <w:style w:type="character" w:styleId="SubtleEmphasis">
    <w:name w:val="Subtle Emphasis"/>
    <w:uiPriority w:val="19"/>
    <w:qFormat/>
    <w:rsid w:val="009463FA"/>
    <w:rPr>
      <w:i/>
      <w:iCs/>
      <w:color w:val="1F3763" w:themeColor="accent1" w:themeShade="7F"/>
    </w:rPr>
  </w:style>
  <w:style w:type="character" w:styleId="IntenseEmphasis">
    <w:name w:val="Intense Emphasis"/>
    <w:uiPriority w:val="21"/>
    <w:qFormat/>
    <w:rsid w:val="009463FA"/>
    <w:rPr>
      <w:b/>
      <w:bCs/>
      <w:caps/>
      <w:color w:val="1F3763" w:themeColor="accent1" w:themeShade="7F"/>
      <w:spacing w:val="10"/>
    </w:rPr>
  </w:style>
  <w:style w:type="character" w:styleId="SubtleReference">
    <w:name w:val="Subtle Reference"/>
    <w:uiPriority w:val="31"/>
    <w:qFormat/>
    <w:rsid w:val="009463FA"/>
    <w:rPr>
      <w:b/>
      <w:bCs/>
      <w:color w:val="4472C4" w:themeColor="accent1"/>
    </w:rPr>
  </w:style>
  <w:style w:type="character" w:styleId="IntenseReference">
    <w:name w:val="Intense Reference"/>
    <w:uiPriority w:val="32"/>
    <w:qFormat/>
    <w:rsid w:val="009463FA"/>
    <w:rPr>
      <w:b/>
      <w:bCs/>
      <w:i/>
      <w:iCs/>
      <w:caps/>
      <w:color w:val="4472C4" w:themeColor="accent1"/>
    </w:rPr>
  </w:style>
  <w:style w:type="character" w:styleId="BookTitle">
    <w:name w:val="Book Title"/>
    <w:uiPriority w:val="33"/>
    <w:qFormat/>
    <w:rsid w:val="009463FA"/>
    <w:rPr>
      <w:b/>
      <w:bCs/>
      <w:i/>
      <w:iCs/>
      <w:spacing w:val="0"/>
    </w:rPr>
  </w:style>
  <w:style w:type="paragraph" w:styleId="TOCHeading">
    <w:name w:val="TOC Heading"/>
    <w:basedOn w:val="Heading1"/>
    <w:next w:val="Normal"/>
    <w:uiPriority w:val="39"/>
    <w:semiHidden/>
    <w:unhideWhenUsed/>
    <w:qFormat/>
    <w:rsid w:val="009463FA"/>
    <w:pPr>
      <w:outlineLvl w:val="9"/>
    </w:pPr>
  </w:style>
  <w:style w:type="paragraph" w:styleId="Header">
    <w:name w:val="header"/>
    <w:basedOn w:val="Normal"/>
    <w:link w:val="HeaderChar"/>
    <w:uiPriority w:val="99"/>
    <w:unhideWhenUsed/>
    <w:rsid w:val="00613DC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3DCC"/>
  </w:style>
  <w:style w:type="paragraph" w:styleId="Footer">
    <w:name w:val="footer"/>
    <w:basedOn w:val="Normal"/>
    <w:link w:val="FooterChar"/>
    <w:uiPriority w:val="99"/>
    <w:unhideWhenUsed/>
    <w:rsid w:val="00613DC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3DCC"/>
  </w:style>
  <w:style w:type="paragraph" w:styleId="ListParagraph">
    <w:name w:val="List Paragraph"/>
    <w:basedOn w:val="Normal"/>
    <w:uiPriority w:val="34"/>
    <w:qFormat/>
    <w:rsid w:val="00613DCC"/>
    <w:pPr>
      <w:ind w:left="720"/>
      <w:contextualSpacing/>
    </w:pPr>
  </w:style>
  <w:style w:type="paragraph" w:styleId="Revision">
    <w:name w:val="Revision"/>
    <w:hidden/>
    <w:uiPriority w:val="99"/>
    <w:semiHidden/>
    <w:rsid w:val="001C12B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Meerkotter</dc:creator>
  <cp:keywords/>
  <dc:description/>
  <cp:lastModifiedBy>Tambudzai Gonese</cp:lastModifiedBy>
  <cp:revision>3</cp:revision>
  <dcterms:created xsi:type="dcterms:W3CDTF">2022-03-11T08:47:00Z</dcterms:created>
  <dcterms:modified xsi:type="dcterms:W3CDTF">2022-03-11T08:47:00Z</dcterms:modified>
</cp:coreProperties>
</file>